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955" w:rsidRDefault="00B132BC" w:rsidP="005407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A81955" w:rsidRDefault="00A819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1955" w:rsidRDefault="00A819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1955" w:rsidRDefault="00B132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Примерный график проведения мероприятий в рамках реализации </w:t>
      </w:r>
      <w:r w:rsidR="00526BBC" w:rsidRPr="00526BBC">
        <w:rPr>
          <w:rFonts w:ascii="Times New Roman" w:hAnsi="Times New Roman" w:cs="Times New Roman"/>
          <w:bCs/>
          <w:sz w:val="28"/>
          <w:szCs w:val="28"/>
        </w:rPr>
        <w:t>н</w:t>
      </w:r>
      <w:r w:rsidRPr="00526BB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ционального проекта </w:t>
      </w:r>
      <w:r w:rsidR="00526BBC">
        <w:rPr>
          <w:rFonts w:ascii="Times New Roman" w:hAnsi="Times New Roman" w:cs="Times New Roman"/>
          <w:sz w:val="28"/>
          <w:szCs w:val="28"/>
        </w:rPr>
        <w:t xml:space="preserve">«Эффективная и конкурентная экономика» и регионального проекта </w:t>
      </w:r>
      <w:r>
        <w:rPr>
          <w:rFonts w:ascii="Times New Roman" w:hAnsi="Times New Roman" w:cs="Times New Roman"/>
          <w:sz w:val="28"/>
          <w:szCs w:val="28"/>
        </w:rPr>
        <w:t>«Малое и среднее предпринимательство и поддержка индивидуальной предпринимательской инициативы» в 202</w:t>
      </w:r>
      <w:r w:rsidR="00D21F3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A81955" w:rsidRDefault="00B132BC">
      <w:pPr>
        <w:pStyle w:val="ab"/>
        <w:spacing w:before="280" w:after="159" w:line="259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АНО РА «"Центр поддержки предпринимательской и инвестиционной деятельности Республики Алтай ".</w:t>
      </w:r>
    </w:p>
    <w:p w:rsidR="00A81955" w:rsidRDefault="00A81955">
      <w:pPr>
        <w:spacing w:after="0" w:line="240" w:lineRule="auto"/>
        <w:ind w:left="-851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10668" w:type="dxa"/>
        <w:tblInd w:w="-1029" w:type="dxa"/>
        <w:tblLayout w:type="fixed"/>
        <w:tblLook w:val="04A0" w:firstRow="1" w:lastRow="0" w:firstColumn="1" w:lastColumn="0" w:noHBand="0" w:noVBand="1"/>
      </w:tblPr>
      <w:tblGrid>
        <w:gridCol w:w="3408"/>
        <w:gridCol w:w="1444"/>
        <w:gridCol w:w="1842"/>
        <w:gridCol w:w="2126"/>
        <w:gridCol w:w="1848"/>
      </w:tblGrid>
      <w:tr w:rsidR="00A81955" w:rsidTr="007C7F81">
        <w:tc>
          <w:tcPr>
            <w:tcW w:w="3408" w:type="dxa"/>
          </w:tcPr>
          <w:p w:rsidR="00A81955" w:rsidRDefault="00B132B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444" w:type="dxa"/>
          </w:tcPr>
          <w:p w:rsidR="00A81955" w:rsidRDefault="00B132B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Период,</w:t>
            </w:r>
          </w:p>
          <w:p w:rsidR="00A81955" w:rsidRDefault="00B132B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842" w:type="dxa"/>
          </w:tcPr>
          <w:p w:rsidR="00A81955" w:rsidRDefault="00B132B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Ответственный отдел за мероприятие:</w:t>
            </w:r>
          </w:p>
        </w:tc>
        <w:tc>
          <w:tcPr>
            <w:tcW w:w="2126" w:type="dxa"/>
          </w:tcPr>
          <w:p w:rsidR="00A81955" w:rsidRDefault="00B132B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848" w:type="dxa"/>
          </w:tcPr>
          <w:p w:rsidR="00A81955" w:rsidRDefault="00E978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Примечания</w:t>
            </w:r>
          </w:p>
        </w:tc>
      </w:tr>
      <w:tr w:rsidR="00F97494" w:rsidTr="007C7F81">
        <w:tc>
          <w:tcPr>
            <w:tcW w:w="3408" w:type="dxa"/>
            <w:tcBorders>
              <w:top w:val="nil"/>
            </w:tcBorders>
          </w:tcPr>
          <w:p w:rsidR="00F97494" w:rsidRDefault="00F97494" w:rsidP="00E46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Содействие в проведении сертификации, декларировании, аттестации, иные услуги: (оформление деклараций соответствия, технических условий, протоколов испытаний на продукцию.</w:t>
            </w:r>
          </w:p>
          <w:p w:rsidR="00F97494" w:rsidRDefault="00F97494" w:rsidP="00E462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(На условиях софинансирования 30%)</w:t>
            </w:r>
          </w:p>
        </w:tc>
        <w:tc>
          <w:tcPr>
            <w:tcW w:w="1444" w:type="dxa"/>
            <w:tcBorders>
              <w:top w:val="nil"/>
            </w:tcBorders>
          </w:tcPr>
          <w:p w:rsidR="00F97494" w:rsidRDefault="00F97494" w:rsidP="00E462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Август-декабрь</w:t>
            </w:r>
          </w:p>
        </w:tc>
        <w:tc>
          <w:tcPr>
            <w:tcW w:w="1842" w:type="dxa"/>
            <w:tcBorders>
              <w:top w:val="nil"/>
            </w:tcBorders>
          </w:tcPr>
          <w:p w:rsidR="00F97494" w:rsidRDefault="00F97494" w:rsidP="00E462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Региональный центр инжиниринга</w:t>
            </w:r>
          </w:p>
        </w:tc>
        <w:tc>
          <w:tcPr>
            <w:tcW w:w="2126" w:type="dxa"/>
            <w:tcBorders>
              <w:top w:val="nil"/>
            </w:tcBorders>
          </w:tcPr>
          <w:p w:rsidR="00F97494" w:rsidRDefault="00F97494" w:rsidP="00E462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Горно-Алтайск</w:t>
            </w:r>
          </w:p>
        </w:tc>
        <w:tc>
          <w:tcPr>
            <w:tcW w:w="1848" w:type="dxa"/>
            <w:vMerge w:val="restart"/>
          </w:tcPr>
          <w:p w:rsidR="00F97494" w:rsidRDefault="00F97494" w:rsidP="00E462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97494" w:rsidTr="007C7F81">
        <w:tc>
          <w:tcPr>
            <w:tcW w:w="3408" w:type="dxa"/>
            <w:vAlign w:val="center"/>
          </w:tcPr>
          <w:p w:rsidR="00F97494" w:rsidRDefault="00F97494" w:rsidP="00E462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7081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маркетинговой стратегии по продвижению нового вида продукции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(На условиях софинансирования 30%)</w:t>
            </w:r>
          </w:p>
        </w:tc>
        <w:tc>
          <w:tcPr>
            <w:tcW w:w="1444" w:type="dxa"/>
          </w:tcPr>
          <w:p w:rsidR="00F97494" w:rsidRDefault="00F97494" w:rsidP="00E462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538135" w:themeColor="accent6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Август-Декабрь</w:t>
            </w:r>
          </w:p>
        </w:tc>
        <w:tc>
          <w:tcPr>
            <w:tcW w:w="1842" w:type="dxa"/>
          </w:tcPr>
          <w:p w:rsidR="00F97494" w:rsidRPr="00817081" w:rsidRDefault="00F97494" w:rsidP="00E46283">
            <w:pPr>
              <w:widowControl w:val="0"/>
              <w:spacing w:after="0" w:line="240" w:lineRule="auto"/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Региональный центр инжиниринга</w:t>
            </w:r>
          </w:p>
        </w:tc>
        <w:tc>
          <w:tcPr>
            <w:tcW w:w="2126" w:type="dxa"/>
          </w:tcPr>
          <w:p w:rsidR="00F97494" w:rsidRDefault="00F97494" w:rsidP="00E462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538135" w:themeColor="accent6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Горно-Алтайск</w:t>
            </w:r>
          </w:p>
        </w:tc>
        <w:tc>
          <w:tcPr>
            <w:tcW w:w="1848" w:type="dxa"/>
            <w:vMerge/>
          </w:tcPr>
          <w:p w:rsidR="00F97494" w:rsidRDefault="00F97494" w:rsidP="00E46283">
            <w:pPr>
              <w:spacing w:after="0"/>
              <w:rPr>
                <w:rFonts w:ascii="Calibri" w:eastAsia="Calibri" w:hAnsi="Calibri"/>
              </w:rPr>
            </w:pPr>
          </w:p>
        </w:tc>
      </w:tr>
      <w:tr w:rsidR="00F97494" w:rsidTr="00B132BC">
        <w:trPr>
          <w:trHeight w:val="898"/>
        </w:trPr>
        <w:tc>
          <w:tcPr>
            <w:tcW w:w="10668" w:type="dxa"/>
            <w:gridSpan w:val="5"/>
            <w:vAlign w:val="center"/>
          </w:tcPr>
          <w:p w:rsidR="00F97494" w:rsidRDefault="00F97494" w:rsidP="00B04E37">
            <w:pPr>
              <w:suppressAutoHyphens w:val="0"/>
              <w:spacing w:before="278" w:after="0"/>
              <w:ind w:left="10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4E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Предоставление услуг </w:t>
            </w:r>
            <w:r w:rsidR="00B04E37" w:rsidRPr="00B04E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связанных с </w:t>
            </w:r>
            <w:r w:rsidR="00B04E37" w:rsidRPr="00B04E37">
              <w:rPr>
                <w:rFonts w:ascii="Times New Roman" w:hAnsi="Times New Roman" w:cs="Times New Roman"/>
                <w:b/>
                <w:sz w:val="24"/>
                <w:szCs w:val="24"/>
              </w:rPr>
              <w:t>реализацией мероприятий в сфере развития предпринимательской и инвестиционной деятельности (в соответствии с соглашением №40-2025-000602 от 05.02.2025г.</w:t>
            </w:r>
            <w:r w:rsidR="00B04E37">
              <w:rPr>
                <w:rFonts w:ascii="Times New Roman" w:hAnsi="Times New Roman" w:cs="Times New Roman"/>
                <w:b/>
                <w:sz w:val="24"/>
                <w:szCs w:val="24"/>
              </w:rPr>
              <w:t>),</w:t>
            </w:r>
            <w:r w:rsidR="00B04E37" w:rsidRPr="00B04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4E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04E37" w:rsidRPr="00B04E37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</w:t>
            </w:r>
            <w:r w:rsidR="00B04E3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B04E37" w:rsidRPr="00B04E37">
              <w:rPr>
                <w:rFonts w:ascii="Times New Roman" w:hAnsi="Times New Roman" w:cs="Times New Roman"/>
                <w:b/>
                <w:sz w:val="24"/>
                <w:szCs w:val="24"/>
              </w:rPr>
              <w:t>ых на популяризацию предпринимательства (форум, конференция, съезд, бизнес – неделя и пр.)</w:t>
            </w:r>
          </w:p>
        </w:tc>
      </w:tr>
      <w:tr w:rsidR="00211782" w:rsidTr="007C7F81">
        <w:tc>
          <w:tcPr>
            <w:tcW w:w="3408" w:type="dxa"/>
          </w:tcPr>
          <w:p w:rsidR="00211782" w:rsidRDefault="00211782" w:rsidP="00E462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444" w:type="dxa"/>
          </w:tcPr>
          <w:p w:rsidR="00211782" w:rsidRDefault="00211782" w:rsidP="00E462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Период,</w:t>
            </w:r>
          </w:p>
          <w:p w:rsidR="00211782" w:rsidRDefault="00211782" w:rsidP="00E462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842" w:type="dxa"/>
          </w:tcPr>
          <w:p w:rsidR="00211782" w:rsidRDefault="00211782" w:rsidP="00E462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Ответственный отдел за мероприятие:</w:t>
            </w:r>
          </w:p>
        </w:tc>
        <w:tc>
          <w:tcPr>
            <w:tcW w:w="2126" w:type="dxa"/>
          </w:tcPr>
          <w:p w:rsidR="00211782" w:rsidRDefault="00211782" w:rsidP="00E462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848" w:type="dxa"/>
          </w:tcPr>
          <w:p w:rsidR="00211782" w:rsidRDefault="00211782" w:rsidP="00E462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Примечания</w:t>
            </w:r>
          </w:p>
        </w:tc>
      </w:tr>
      <w:tr w:rsidR="00384684" w:rsidTr="007C7F81">
        <w:tc>
          <w:tcPr>
            <w:tcW w:w="3408" w:type="dxa"/>
          </w:tcPr>
          <w:p w:rsidR="00384684" w:rsidRDefault="00384684" w:rsidP="00E46283">
            <w:pPr>
              <w:widowControl w:val="0"/>
              <w:spacing w:after="0" w:line="240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Семинар: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Геосервис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как инструмент для бизнеса».</w:t>
            </w:r>
          </w:p>
        </w:tc>
        <w:tc>
          <w:tcPr>
            <w:tcW w:w="1444" w:type="dxa"/>
          </w:tcPr>
          <w:p w:rsidR="00384684" w:rsidRDefault="00211782" w:rsidP="00E46283">
            <w:pPr>
              <w:widowControl w:val="0"/>
              <w:spacing w:after="0" w:line="240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3846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оябрь</w:t>
            </w:r>
          </w:p>
        </w:tc>
        <w:tc>
          <w:tcPr>
            <w:tcW w:w="1842" w:type="dxa"/>
          </w:tcPr>
          <w:p w:rsidR="00384684" w:rsidRDefault="00384684" w:rsidP="00E46283">
            <w:pPr>
              <w:widowControl w:val="0"/>
              <w:spacing w:after="0" w:line="240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Региональный центр инжиниринга</w:t>
            </w:r>
          </w:p>
        </w:tc>
        <w:tc>
          <w:tcPr>
            <w:tcW w:w="2126" w:type="dxa"/>
          </w:tcPr>
          <w:p w:rsidR="00384684" w:rsidRDefault="00384684" w:rsidP="00E46283">
            <w:pPr>
              <w:widowControl w:val="0"/>
              <w:spacing w:after="0" w:line="240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Горно-Алтайск</w:t>
            </w:r>
          </w:p>
        </w:tc>
        <w:tc>
          <w:tcPr>
            <w:tcW w:w="1848" w:type="dxa"/>
          </w:tcPr>
          <w:p w:rsidR="00384684" w:rsidRDefault="00384684" w:rsidP="00E46283">
            <w:pPr>
              <w:widowControl w:val="0"/>
              <w:spacing w:after="0" w:line="240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рамках раздела XII Регламента АНО ЦМБ РА</w:t>
            </w:r>
          </w:p>
        </w:tc>
      </w:tr>
      <w:tr w:rsidR="00384684" w:rsidTr="007C7F81">
        <w:tc>
          <w:tcPr>
            <w:tcW w:w="3408" w:type="dxa"/>
          </w:tcPr>
          <w:p w:rsidR="00384684" w:rsidRDefault="00384684" w:rsidP="00E46283">
            <w:pPr>
              <w:widowControl w:val="0"/>
              <w:spacing w:after="0" w:line="240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Круглый стол: «Высококвалифицированные услуги РЦИ на платной основе».</w:t>
            </w:r>
          </w:p>
        </w:tc>
        <w:tc>
          <w:tcPr>
            <w:tcW w:w="1444" w:type="dxa"/>
          </w:tcPr>
          <w:p w:rsidR="00384684" w:rsidRDefault="00211782" w:rsidP="00E46283">
            <w:pPr>
              <w:widowControl w:val="0"/>
              <w:spacing w:after="0" w:line="240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3846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оябрь</w:t>
            </w:r>
          </w:p>
        </w:tc>
        <w:tc>
          <w:tcPr>
            <w:tcW w:w="1842" w:type="dxa"/>
          </w:tcPr>
          <w:p w:rsidR="00384684" w:rsidRDefault="00384684" w:rsidP="00E46283">
            <w:pPr>
              <w:widowControl w:val="0"/>
              <w:spacing w:after="0" w:line="240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Региональный центр инжиниринга</w:t>
            </w:r>
          </w:p>
        </w:tc>
        <w:tc>
          <w:tcPr>
            <w:tcW w:w="2126" w:type="dxa"/>
          </w:tcPr>
          <w:p w:rsidR="00384684" w:rsidRDefault="00384684" w:rsidP="00E46283">
            <w:pPr>
              <w:widowControl w:val="0"/>
              <w:spacing w:after="0" w:line="240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Горно-Алтайск</w:t>
            </w:r>
          </w:p>
        </w:tc>
        <w:tc>
          <w:tcPr>
            <w:tcW w:w="1848" w:type="dxa"/>
          </w:tcPr>
          <w:p w:rsidR="00384684" w:rsidRDefault="00384684" w:rsidP="00E46283">
            <w:pPr>
              <w:widowControl w:val="0"/>
              <w:spacing w:after="0" w:line="240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рамках раздела XII Регламента АНО ЦМБ РА</w:t>
            </w:r>
          </w:p>
        </w:tc>
      </w:tr>
    </w:tbl>
    <w:p w:rsidR="00A81955" w:rsidRDefault="00A81955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81955">
      <w:pgSz w:w="11906" w:h="16838"/>
      <w:pgMar w:top="1134" w:right="850" w:bottom="1134" w:left="1701" w:header="0" w:footer="0" w:gutter="0"/>
      <w:cols w:space="720"/>
      <w:formProt w:val="0"/>
      <w:docGrid w:linePitch="360" w:charSpace="2048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D5262A"/>
    <w:multiLevelType w:val="multilevel"/>
    <w:tmpl w:val="C5E46464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  <w:rPr>
        <w:b w:val="0"/>
        <w:sz w:val="24"/>
      </w:r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5B602D47"/>
    <w:multiLevelType w:val="multilevel"/>
    <w:tmpl w:val="72E8B3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955"/>
    <w:rsid w:val="000A7E58"/>
    <w:rsid w:val="000F04D5"/>
    <w:rsid w:val="00165E3E"/>
    <w:rsid w:val="00166550"/>
    <w:rsid w:val="00191135"/>
    <w:rsid w:val="00195907"/>
    <w:rsid w:val="001A1CF2"/>
    <w:rsid w:val="00211782"/>
    <w:rsid w:val="00215CE9"/>
    <w:rsid w:val="0027476F"/>
    <w:rsid w:val="00285B61"/>
    <w:rsid w:val="002C0151"/>
    <w:rsid w:val="003055F2"/>
    <w:rsid w:val="00320DB4"/>
    <w:rsid w:val="00384684"/>
    <w:rsid w:val="003C6D22"/>
    <w:rsid w:val="00401B76"/>
    <w:rsid w:val="00405BC4"/>
    <w:rsid w:val="00447248"/>
    <w:rsid w:val="004E167E"/>
    <w:rsid w:val="00521F2D"/>
    <w:rsid w:val="00526700"/>
    <w:rsid w:val="00526BBC"/>
    <w:rsid w:val="00540797"/>
    <w:rsid w:val="005A0FC1"/>
    <w:rsid w:val="005C12CE"/>
    <w:rsid w:val="0060072E"/>
    <w:rsid w:val="00613C5C"/>
    <w:rsid w:val="0072170F"/>
    <w:rsid w:val="00743B8D"/>
    <w:rsid w:val="00750E63"/>
    <w:rsid w:val="007C7F81"/>
    <w:rsid w:val="007E7E8B"/>
    <w:rsid w:val="00817081"/>
    <w:rsid w:val="00854737"/>
    <w:rsid w:val="00886785"/>
    <w:rsid w:val="008C7441"/>
    <w:rsid w:val="00923675"/>
    <w:rsid w:val="009F0392"/>
    <w:rsid w:val="00A36876"/>
    <w:rsid w:val="00A81955"/>
    <w:rsid w:val="00B04E37"/>
    <w:rsid w:val="00B132BC"/>
    <w:rsid w:val="00B44CFC"/>
    <w:rsid w:val="00B96C73"/>
    <w:rsid w:val="00BA0590"/>
    <w:rsid w:val="00C5322D"/>
    <w:rsid w:val="00C56621"/>
    <w:rsid w:val="00D21F37"/>
    <w:rsid w:val="00D61CC6"/>
    <w:rsid w:val="00DF7F18"/>
    <w:rsid w:val="00E17FC0"/>
    <w:rsid w:val="00E4615C"/>
    <w:rsid w:val="00E46283"/>
    <w:rsid w:val="00E542B6"/>
    <w:rsid w:val="00E63232"/>
    <w:rsid w:val="00E97886"/>
    <w:rsid w:val="00F63F5C"/>
    <w:rsid w:val="00F97494"/>
    <w:rsid w:val="00F9767D"/>
    <w:rsid w:val="00FE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BFF1ED-DB72-4F8E-8988-42A1AECB1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D04403"/>
    <w:pPr>
      <w:keepNext/>
      <w:numPr>
        <w:numId w:val="1"/>
      </w:numPr>
      <w:spacing w:before="240" w:after="60" w:line="360" w:lineRule="auto"/>
      <w:jc w:val="both"/>
      <w:outlineLvl w:val="0"/>
    </w:pPr>
    <w:rPr>
      <w:rFonts w:ascii="Times New Roman" w:eastAsiaTheme="majorEastAsia" w:hAnsi="Times New Roman" w:cs="Arial"/>
      <w:b/>
      <w:bCs/>
      <w:kern w:val="2"/>
      <w:sz w:val="32"/>
      <w:szCs w:val="32"/>
      <w:lang w:val="en-US" w:eastAsia="ru-RU"/>
    </w:rPr>
  </w:style>
  <w:style w:type="paragraph" w:styleId="2">
    <w:name w:val="heading 2"/>
    <w:basedOn w:val="a"/>
    <w:next w:val="a"/>
    <w:link w:val="20"/>
    <w:qFormat/>
    <w:rsid w:val="00D04403"/>
    <w:pPr>
      <w:keepNext/>
      <w:numPr>
        <w:ilvl w:val="1"/>
        <w:numId w:val="1"/>
      </w:numPr>
      <w:spacing w:before="240" w:after="60" w:line="360" w:lineRule="auto"/>
      <w:jc w:val="both"/>
      <w:outlineLvl w:val="1"/>
    </w:pPr>
    <w:rPr>
      <w:rFonts w:ascii="Times New Roman" w:eastAsiaTheme="majorEastAsia" w:hAnsi="Times New Roman" w:cs="Arial"/>
      <w:b/>
      <w:bCs/>
      <w:iCs/>
      <w:sz w:val="32"/>
      <w:szCs w:val="32"/>
      <w:lang w:val="en-US" w:eastAsia="ru-RU"/>
    </w:rPr>
  </w:style>
  <w:style w:type="paragraph" w:styleId="3">
    <w:name w:val="heading 3"/>
    <w:basedOn w:val="4"/>
    <w:next w:val="a"/>
    <w:link w:val="30"/>
    <w:qFormat/>
    <w:rsid w:val="00D04403"/>
    <w:pPr>
      <w:numPr>
        <w:ilvl w:val="2"/>
      </w:numPr>
      <w:outlineLvl w:val="2"/>
    </w:pPr>
    <w:rPr>
      <w:iCs w:val="0"/>
    </w:rPr>
  </w:style>
  <w:style w:type="paragraph" w:styleId="4">
    <w:name w:val="heading 4"/>
    <w:basedOn w:val="5"/>
    <w:next w:val="a"/>
    <w:link w:val="40"/>
    <w:qFormat/>
    <w:rsid w:val="00D04403"/>
    <w:pPr>
      <w:keepNext w:val="0"/>
      <w:keepLines w:val="0"/>
      <w:numPr>
        <w:ilvl w:val="3"/>
        <w:numId w:val="1"/>
      </w:numPr>
      <w:spacing w:before="240" w:after="60" w:line="360" w:lineRule="auto"/>
      <w:jc w:val="both"/>
      <w:outlineLvl w:val="3"/>
    </w:pPr>
    <w:rPr>
      <w:rFonts w:ascii="Times New Roman" w:hAnsi="Times New Roman"/>
      <w:i/>
      <w:iCs/>
      <w:color w:val="auto"/>
      <w:sz w:val="24"/>
      <w:szCs w:val="28"/>
      <w:lang w:val="en-US"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40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D04403"/>
    <w:pPr>
      <w:numPr>
        <w:ilvl w:val="5"/>
        <w:numId w:val="1"/>
      </w:numPr>
      <w:spacing w:before="240" w:after="60" w:line="276" w:lineRule="auto"/>
      <w:jc w:val="both"/>
      <w:outlineLvl w:val="5"/>
    </w:pPr>
    <w:rPr>
      <w:rFonts w:ascii="Arial" w:eastAsiaTheme="majorEastAsia" w:hAnsi="Arial" w:cstheme="majorBidi"/>
      <w:i/>
      <w:szCs w:val="20"/>
      <w:lang w:val="en-US" w:eastAsia="ar-SA"/>
    </w:rPr>
  </w:style>
  <w:style w:type="paragraph" w:styleId="8">
    <w:name w:val="heading 8"/>
    <w:basedOn w:val="a"/>
    <w:next w:val="a"/>
    <w:link w:val="80"/>
    <w:uiPriority w:val="99"/>
    <w:unhideWhenUsed/>
    <w:qFormat/>
    <w:rsid w:val="00D04403"/>
    <w:pPr>
      <w:numPr>
        <w:ilvl w:val="7"/>
        <w:numId w:val="1"/>
      </w:numPr>
      <w:spacing w:before="240" w:after="60" w:line="276" w:lineRule="auto"/>
      <w:jc w:val="both"/>
      <w:outlineLvl w:val="7"/>
    </w:pPr>
    <w:rPr>
      <w:rFonts w:ascii="Arial" w:eastAsia="Times New Roman" w:hAnsi="Arial" w:cs="Times New Roman"/>
      <w:i/>
      <w:sz w:val="24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D04403"/>
    <w:rPr>
      <w:rFonts w:ascii="Times New Roman" w:eastAsiaTheme="majorEastAsia" w:hAnsi="Times New Roman" w:cs="Arial"/>
      <w:b/>
      <w:bCs/>
      <w:kern w:val="2"/>
      <w:sz w:val="32"/>
      <w:szCs w:val="32"/>
      <w:lang w:val="en-US" w:eastAsia="ru-RU"/>
    </w:rPr>
  </w:style>
  <w:style w:type="character" w:customStyle="1" w:styleId="20">
    <w:name w:val="Заголовок 2 Знак"/>
    <w:basedOn w:val="a0"/>
    <w:link w:val="2"/>
    <w:qFormat/>
    <w:rsid w:val="00D04403"/>
    <w:rPr>
      <w:rFonts w:ascii="Times New Roman" w:eastAsiaTheme="majorEastAsia" w:hAnsi="Times New Roman" w:cs="Arial"/>
      <w:b/>
      <w:bCs/>
      <w:iCs/>
      <w:sz w:val="32"/>
      <w:szCs w:val="32"/>
      <w:lang w:val="en-US" w:eastAsia="ru-RU"/>
    </w:rPr>
  </w:style>
  <w:style w:type="character" w:customStyle="1" w:styleId="30">
    <w:name w:val="Заголовок 3 Знак"/>
    <w:basedOn w:val="a0"/>
    <w:link w:val="3"/>
    <w:qFormat/>
    <w:rsid w:val="00D04403"/>
    <w:rPr>
      <w:rFonts w:ascii="Times New Roman" w:eastAsiaTheme="majorEastAsia" w:hAnsi="Times New Roman" w:cstheme="majorBidi"/>
      <w:i/>
      <w:sz w:val="24"/>
      <w:szCs w:val="28"/>
      <w:lang w:val="en-US" w:eastAsia="ru-RU"/>
    </w:rPr>
  </w:style>
  <w:style w:type="character" w:customStyle="1" w:styleId="40">
    <w:name w:val="Заголовок 4 Знак"/>
    <w:basedOn w:val="a0"/>
    <w:link w:val="4"/>
    <w:qFormat/>
    <w:rsid w:val="00D04403"/>
    <w:rPr>
      <w:rFonts w:ascii="Times New Roman" w:eastAsiaTheme="majorEastAsia" w:hAnsi="Times New Roman" w:cstheme="majorBidi"/>
      <w:i/>
      <w:iCs/>
      <w:sz w:val="24"/>
      <w:szCs w:val="28"/>
      <w:lang w:val="en-US" w:eastAsia="ru-RU"/>
    </w:rPr>
  </w:style>
  <w:style w:type="character" w:customStyle="1" w:styleId="60">
    <w:name w:val="Заголовок 6 Знак"/>
    <w:basedOn w:val="a0"/>
    <w:link w:val="6"/>
    <w:qFormat/>
    <w:rsid w:val="00D04403"/>
    <w:rPr>
      <w:rFonts w:ascii="Arial" w:eastAsiaTheme="majorEastAsia" w:hAnsi="Arial" w:cstheme="majorBidi"/>
      <w:i/>
      <w:szCs w:val="20"/>
      <w:lang w:val="en-US" w:eastAsia="ar-SA"/>
    </w:rPr>
  </w:style>
  <w:style w:type="character" w:customStyle="1" w:styleId="80">
    <w:name w:val="Заголовок 8 Знак"/>
    <w:basedOn w:val="a0"/>
    <w:link w:val="8"/>
    <w:uiPriority w:val="99"/>
    <w:qFormat/>
    <w:rsid w:val="00D04403"/>
    <w:rPr>
      <w:rFonts w:ascii="Arial" w:eastAsia="Times New Roman" w:hAnsi="Arial" w:cs="Times New Roman"/>
      <w:i/>
      <w:sz w:val="24"/>
      <w:szCs w:val="20"/>
      <w:lang w:val="en-US" w:eastAsia="ar-SA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D04403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1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Lucida 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Lucida Sans"/>
    </w:rPr>
  </w:style>
  <w:style w:type="paragraph" w:styleId="a7">
    <w:name w:val="Title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8">
    <w:name w:val="List Paragraph"/>
    <w:basedOn w:val="a"/>
    <w:uiPriority w:val="34"/>
    <w:qFormat/>
    <w:rsid w:val="0028276A"/>
    <w:pPr>
      <w:ind w:left="720"/>
      <w:contextualSpacing/>
    </w:pPr>
  </w:style>
  <w:style w:type="paragraph" w:customStyle="1" w:styleId="a9">
    <w:name w:val="Содержимое таблицы"/>
    <w:basedOn w:val="a"/>
    <w:qFormat/>
    <w:pPr>
      <w:widowControl w:val="0"/>
      <w:suppressLineNumbers/>
    </w:pPr>
  </w:style>
  <w:style w:type="paragraph" w:customStyle="1" w:styleId="aa">
    <w:name w:val="Заголовок таблицы"/>
    <w:basedOn w:val="a9"/>
    <w:qFormat/>
    <w:pPr>
      <w:jc w:val="center"/>
    </w:pPr>
    <w:rPr>
      <w:b/>
      <w:bCs/>
    </w:rPr>
  </w:style>
  <w:style w:type="paragraph" w:styleId="ab">
    <w:name w:val="Normal (Web)"/>
    <w:basedOn w:val="a"/>
    <w:uiPriority w:val="99"/>
    <w:semiHidden/>
    <w:unhideWhenUsed/>
    <w:qFormat/>
    <w:rsid w:val="000A15EB"/>
    <w:pPr>
      <w:suppressAutoHyphens w:val="0"/>
      <w:spacing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7A0A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320D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20D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9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Центр развития туризма и предпринимательства РА ГБУ РА</dc:creator>
  <dc:description/>
  <cp:lastModifiedBy>мой бизнес</cp:lastModifiedBy>
  <cp:revision>3</cp:revision>
  <cp:lastPrinted>2025-08-11T07:21:00Z</cp:lastPrinted>
  <dcterms:created xsi:type="dcterms:W3CDTF">2025-09-18T03:49:00Z</dcterms:created>
  <dcterms:modified xsi:type="dcterms:W3CDTF">2025-09-18T03:50:00Z</dcterms:modified>
  <dc:language>ru-RU</dc:language>
</cp:coreProperties>
</file>